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245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10873"/>
      </w:tblGrid>
      <w:tr w:rsidR="00861839" w:rsidTr="002F3ECC">
        <w:trPr>
          <w:trHeight w:hRule="exact" w:val="140"/>
        </w:trPr>
        <w:tc>
          <w:tcPr>
            <w:tcW w:w="10876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861839" w:rsidRDefault="00861839">
            <w:pPr>
              <w:pStyle w:val="ConsPlusTitlePage0"/>
            </w:pPr>
          </w:p>
        </w:tc>
      </w:tr>
    </w:tbl>
    <w:p w:rsidR="00861839" w:rsidRPr="0077254C" w:rsidRDefault="00776CDE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105"/>
      <w:bookmarkEnd w:id="0"/>
      <w:r w:rsidRPr="0077254C">
        <w:rPr>
          <w:rFonts w:ascii="Times New Roman" w:hAnsi="Times New Roman" w:cs="Times New Roman"/>
          <w:sz w:val="28"/>
          <w:szCs w:val="28"/>
        </w:rPr>
        <w:t>ОЦЕНКА</w:t>
      </w:r>
    </w:p>
    <w:p w:rsidR="00861839" w:rsidRPr="0077254C" w:rsidRDefault="00776CDE" w:rsidP="00200DDB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  <w:r w:rsidRPr="0077254C">
        <w:rPr>
          <w:rFonts w:ascii="Times New Roman" w:hAnsi="Times New Roman" w:cs="Times New Roman"/>
          <w:sz w:val="28"/>
          <w:szCs w:val="28"/>
        </w:rPr>
        <w:t>эффективности государственной программы</w:t>
      </w:r>
      <w:r w:rsidR="00655AFB">
        <w:rPr>
          <w:rFonts w:ascii="Times New Roman" w:hAnsi="Times New Roman" w:cs="Times New Roman"/>
          <w:sz w:val="28"/>
          <w:szCs w:val="28"/>
        </w:rPr>
        <w:t xml:space="preserve"> </w:t>
      </w:r>
      <w:r w:rsidRPr="0077254C">
        <w:rPr>
          <w:rFonts w:ascii="Times New Roman" w:hAnsi="Times New Roman" w:cs="Times New Roman"/>
          <w:sz w:val="28"/>
          <w:szCs w:val="28"/>
        </w:rPr>
        <w:t>Кабардино-Балкарской Республики</w:t>
      </w:r>
    </w:p>
    <w:p w:rsidR="00A001E6" w:rsidRPr="00563EB9" w:rsidRDefault="00A001E6" w:rsidP="00A001E6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  <w:r w:rsidRPr="00563EB9">
        <w:rPr>
          <w:rFonts w:ascii="Times New Roman" w:hAnsi="Times New Roman" w:cs="Times New Roman"/>
          <w:sz w:val="28"/>
          <w:szCs w:val="28"/>
        </w:rPr>
        <w:t>«</w:t>
      </w:r>
      <w:r w:rsidRPr="00563E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Содействие занятости населения </w:t>
      </w:r>
      <w:r w:rsidRPr="00563EB9">
        <w:rPr>
          <w:rFonts w:ascii="Times New Roman" w:hAnsi="Times New Roman" w:cs="Times New Roman"/>
          <w:sz w:val="28"/>
        </w:rPr>
        <w:t>Кабардино-Балкарской Республики</w:t>
      </w:r>
      <w:r w:rsidRPr="00563EB9">
        <w:rPr>
          <w:rFonts w:ascii="Times New Roman" w:hAnsi="Times New Roman" w:cs="Times New Roman"/>
          <w:sz w:val="28"/>
          <w:szCs w:val="28"/>
        </w:rPr>
        <w:t>»</w:t>
      </w:r>
    </w:p>
    <w:p w:rsidR="00A001E6" w:rsidRPr="00C0109E" w:rsidRDefault="00E62FBD" w:rsidP="00A001E6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2025</w:t>
      </w:r>
      <w:r w:rsidR="00A001E6" w:rsidRPr="00C0109E">
        <w:rPr>
          <w:rFonts w:ascii="Times New Roman" w:hAnsi="Times New Roman" w:cs="Times New Roman"/>
          <w:sz w:val="28"/>
          <w:szCs w:val="28"/>
        </w:rPr>
        <w:t xml:space="preserve"> год </w:t>
      </w:r>
    </w:p>
    <w:p w:rsidR="001D7618" w:rsidRPr="00A001E6" w:rsidRDefault="001D7618">
      <w:pPr>
        <w:pStyle w:val="ConsPlusNormal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861839" w:rsidRPr="0077254C" w:rsidRDefault="00776CDE" w:rsidP="00D34E20">
      <w:pPr>
        <w:pStyle w:val="ConsPlusNormal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1" w:name="P112"/>
      <w:bookmarkEnd w:id="1"/>
      <w:r w:rsidRPr="0077254C">
        <w:rPr>
          <w:rFonts w:ascii="Times New Roman" w:hAnsi="Times New Roman" w:cs="Times New Roman"/>
          <w:sz w:val="28"/>
          <w:szCs w:val="28"/>
        </w:rPr>
        <w:t xml:space="preserve">1. Расчет индекса достижения целевых </w:t>
      </w:r>
      <w:r w:rsidR="001D7618">
        <w:rPr>
          <w:rFonts w:ascii="Times New Roman" w:hAnsi="Times New Roman" w:cs="Times New Roman"/>
          <w:sz w:val="28"/>
          <w:szCs w:val="28"/>
        </w:rPr>
        <w:t>значений</w:t>
      </w:r>
      <w:r w:rsidR="00655AFB">
        <w:rPr>
          <w:rFonts w:ascii="Times New Roman" w:hAnsi="Times New Roman" w:cs="Times New Roman"/>
          <w:sz w:val="28"/>
          <w:szCs w:val="28"/>
        </w:rPr>
        <w:t xml:space="preserve"> </w:t>
      </w:r>
      <w:r w:rsidRPr="0077254C">
        <w:rPr>
          <w:rFonts w:ascii="Times New Roman" w:hAnsi="Times New Roman" w:cs="Times New Roman"/>
          <w:sz w:val="28"/>
          <w:szCs w:val="28"/>
        </w:rPr>
        <w:t>показателей государственной программы</w:t>
      </w:r>
      <w:r w:rsidR="00655AFB">
        <w:rPr>
          <w:rFonts w:ascii="Times New Roman" w:hAnsi="Times New Roman" w:cs="Times New Roman"/>
          <w:sz w:val="28"/>
          <w:szCs w:val="28"/>
        </w:rPr>
        <w:t xml:space="preserve"> </w:t>
      </w:r>
      <w:r w:rsidRPr="0077254C">
        <w:rPr>
          <w:rFonts w:ascii="Times New Roman" w:hAnsi="Times New Roman" w:cs="Times New Roman"/>
          <w:sz w:val="28"/>
          <w:szCs w:val="28"/>
        </w:rPr>
        <w:t>Кабардино-Балкарской Республики и структурных</w:t>
      </w:r>
    </w:p>
    <w:p w:rsidR="00861839" w:rsidRPr="0077254C" w:rsidRDefault="00776CDE" w:rsidP="00D34E20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  <w:r w:rsidRPr="0077254C">
        <w:rPr>
          <w:rFonts w:ascii="Times New Roman" w:hAnsi="Times New Roman" w:cs="Times New Roman"/>
          <w:sz w:val="28"/>
          <w:szCs w:val="28"/>
        </w:rPr>
        <w:t>элементов государственной программы</w:t>
      </w:r>
      <w:r w:rsidR="00655AFB">
        <w:rPr>
          <w:rFonts w:ascii="Times New Roman" w:hAnsi="Times New Roman" w:cs="Times New Roman"/>
          <w:sz w:val="28"/>
          <w:szCs w:val="28"/>
        </w:rPr>
        <w:t xml:space="preserve"> </w:t>
      </w:r>
      <w:r w:rsidRPr="0077254C">
        <w:rPr>
          <w:rFonts w:ascii="Times New Roman" w:hAnsi="Times New Roman" w:cs="Times New Roman"/>
          <w:sz w:val="28"/>
          <w:szCs w:val="28"/>
        </w:rPr>
        <w:t>Кабардино-Балкарской Республики</w:t>
      </w:r>
    </w:p>
    <w:p w:rsidR="00861839" w:rsidRDefault="00861839">
      <w:pPr>
        <w:pStyle w:val="ConsPlusNormal0"/>
        <w:jc w:val="both"/>
      </w:pPr>
    </w:p>
    <w:p w:rsidR="000F34EB" w:rsidRDefault="000F34EB">
      <w:pPr>
        <w:pStyle w:val="ConsPlusNormal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80"/>
        <w:gridCol w:w="3777"/>
        <w:gridCol w:w="1417"/>
        <w:gridCol w:w="1559"/>
        <w:gridCol w:w="426"/>
        <w:gridCol w:w="2268"/>
      </w:tblGrid>
      <w:tr w:rsidR="00861839" w:rsidTr="004E79E5">
        <w:tc>
          <w:tcPr>
            <w:tcW w:w="680" w:type="dxa"/>
          </w:tcPr>
          <w:p w:rsidR="00861839" w:rsidRPr="00D27340" w:rsidRDefault="005F142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34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61839" w:rsidRPr="00D27340" w:rsidRDefault="00776CD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340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777" w:type="dxa"/>
          </w:tcPr>
          <w:p w:rsidR="00861839" w:rsidRPr="00D27340" w:rsidRDefault="00776CD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340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 государственной программы/структурного элемента государственной программы</w:t>
            </w:r>
          </w:p>
        </w:tc>
        <w:tc>
          <w:tcPr>
            <w:tcW w:w="1417" w:type="dxa"/>
          </w:tcPr>
          <w:p w:rsidR="00861839" w:rsidRPr="00D27340" w:rsidRDefault="00776CD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340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559" w:type="dxa"/>
          </w:tcPr>
          <w:p w:rsidR="00861839" w:rsidRPr="00D27340" w:rsidRDefault="00776CD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340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2694" w:type="dxa"/>
            <w:gridSpan w:val="2"/>
          </w:tcPr>
          <w:p w:rsidR="00861839" w:rsidRPr="00D27340" w:rsidRDefault="00776CD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340">
              <w:rPr>
                <w:rFonts w:ascii="Times New Roman" w:hAnsi="Times New Roman" w:cs="Times New Roman"/>
                <w:sz w:val="24"/>
                <w:szCs w:val="24"/>
              </w:rPr>
              <w:t>Индекс степени достижения целевого значения показателя</w:t>
            </w:r>
          </w:p>
        </w:tc>
      </w:tr>
      <w:tr w:rsidR="00861839" w:rsidTr="004E79E5">
        <w:tc>
          <w:tcPr>
            <w:tcW w:w="680" w:type="dxa"/>
          </w:tcPr>
          <w:p w:rsidR="00861839" w:rsidRPr="00D27340" w:rsidRDefault="00776CD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3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77" w:type="dxa"/>
          </w:tcPr>
          <w:p w:rsidR="00861839" w:rsidRPr="00D27340" w:rsidRDefault="00776CD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3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861839" w:rsidRPr="00D27340" w:rsidRDefault="00776CD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34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861839" w:rsidRPr="00D27340" w:rsidRDefault="00776CD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34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4" w:type="dxa"/>
            <w:gridSpan w:val="2"/>
          </w:tcPr>
          <w:p w:rsidR="00861839" w:rsidRPr="00D27340" w:rsidRDefault="00776CD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34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61839" w:rsidTr="004E79E5">
        <w:tc>
          <w:tcPr>
            <w:tcW w:w="10127" w:type="dxa"/>
            <w:gridSpan w:val="6"/>
          </w:tcPr>
          <w:p w:rsidR="00C418C6" w:rsidRPr="00F50749" w:rsidRDefault="00C418C6" w:rsidP="00D223A0">
            <w:pPr>
              <w:pStyle w:val="ConsPlusNormal0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749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</w:t>
            </w:r>
            <w:r w:rsidR="00776CDE" w:rsidRPr="00F50749">
              <w:rPr>
                <w:rFonts w:ascii="Times New Roman" w:hAnsi="Times New Roman" w:cs="Times New Roman"/>
                <w:sz w:val="24"/>
                <w:szCs w:val="24"/>
              </w:rPr>
              <w:t xml:space="preserve"> Кабардино-Балкарской </w:t>
            </w:r>
            <w:r w:rsidR="0035110E" w:rsidRPr="00F50749">
              <w:rPr>
                <w:rFonts w:ascii="Times New Roman" w:hAnsi="Times New Roman" w:cs="Times New Roman"/>
                <w:sz w:val="24"/>
                <w:szCs w:val="24"/>
              </w:rPr>
              <w:t>Республики «</w:t>
            </w:r>
            <w:r w:rsidRPr="00F507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Содействие занятости населения </w:t>
            </w:r>
            <w:r w:rsidRPr="00F50749">
              <w:rPr>
                <w:rFonts w:ascii="Times New Roman" w:hAnsi="Times New Roman" w:cs="Times New Roman"/>
                <w:sz w:val="24"/>
                <w:szCs w:val="24"/>
              </w:rPr>
              <w:t>Кабардино-Балкарской Республики»</w:t>
            </w:r>
          </w:p>
          <w:p w:rsidR="00C418C6" w:rsidRPr="00F50749" w:rsidRDefault="00C418C6" w:rsidP="00C418C6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839" w:rsidRDefault="00861839">
            <w:pPr>
              <w:pStyle w:val="ConsPlusNormal0"/>
              <w:jc w:val="center"/>
            </w:pPr>
          </w:p>
        </w:tc>
      </w:tr>
      <w:tr w:rsidR="00EB65F5" w:rsidRPr="00C0109E" w:rsidTr="004E79E5">
        <w:tc>
          <w:tcPr>
            <w:tcW w:w="680" w:type="dxa"/>
          </w:tcPr>
          <w:p w:rsidR="00EB65F5" w:rsidRPr="00C0109E" w:rsidRDefault="00EB65F5" w:rsidP="000C1550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09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D223A0" w:rsidRPr="00C0109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777" w:type="dxa"/>
          </w:tcPr>
          <w:p w:rsidR="00EB65F5" w:rsidRPr="00C0109E" w:rsidRDefault="00EB65F5" w:rsidP="000C1550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09E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 регистрируемой безработицы</w:t>
            </w:r>
          </w:p>
        </w:tc>
        <w:tc>
          <w:tcPr>
            <w:tcW w:w="1417" w:type="dxa"/>
          </w:tcPr>
          <w:p w:rsidR="00EB65F5" w:rsidRPr="004C6D3C" w:rsidRDefault="00E62FBD" w:rsidP="00C40EAA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D3C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559" w:type="dxa"/>
          </w:tcPr>
          <w:p w:rsidR="00EB65F5" w:rsidRPr="004C6D3C" w:rsidRDefault="00B0349C" w:rsidP="00B0349C">
            <w:pPr>
              <w:pStyle w:val="ConsPlusNormal0"/>
              <w:ind w:right="-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D3C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E62FBD" w:rsidRPr="004C6D3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4" w:type="dxa"/>
            <w:gridSpan w:val="2"/>
          </w:tcPr>
          <w:p w:rsidR="00EB65F5" w:rsidRPr="004C6D3C" w:rsidRDefault="00270800" w:rsidP="00843B62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D3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C0109E" w:rsidRPr="004C6D3C" w:rsidRDefault="00C0109E" w:rsidP="00843B62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D3C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</w:tr>
      <w:tr w:rsidR="006B3A3A" w:rsidRPr="00270800" w:rsidTr="004E79E5">
        <w:tc>
          <w:tcPr>
            <w:tcW w:w="680" w:type="dxa"/>
          </w:tcPr>
          <w:p w:rsidR="006B3A3A" w:rsidRPr="00C0109E" w:rsidRDefault="006B3A3A" w:rsidP="000C1550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09E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3777" w:type="dxa"/>
          </w:tcPr>
          <w:p w:rsidR="006B3A3A" w:rsidRPr="00C0109E" w:rsidRDefault="006B3A3A" w:rsidP="000C1550">
            <w:pPr>
              <w:pStyle w:val="ConsPlusNormal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0109E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пострадавших                      от несчастных случаев </w:t>
            </w:r>
            <w:r w:rsidRPr="00C0109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утратой трудоспособности </w:t>
            </w:r>
            <w:r w:rsidRPr="00C0109E">
              <w:rPr>
                <w:rFonts w:ascii="Times New Roman" w:hAnsi="Times New Roman" w:cs="Times New Roman"/>
                <w:sz w:val="24"/>
                <w:szCs w:val="24"/>
              </w:rPr>
              <w:br/>
              <w:t>на 1 рабочий день и более и со смертельным исходом</w:t>
            </w:r>
          </w:p>
        </w:tc>
        <w:tc>
          <w:tcPr>
            <w:tcW w:w="1417" w:type="dxa"/>
          </w:tcPr>
          <w:p w:rsidR="006B3A3A" w:rsidRPr="004C6D3C" w:rsidRDefault="006B3A3A" w:rsidP="006312C4">
            <w:pPr>
              <w:pStyle w:val="ConsPlusNormal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C6D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345F0" w:rsidRPr="004C6D3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6B3A3A" w:rsidRPr="004C6D3C" w:rsidRDefault="00F345F0" w:rsidP="004D4E6C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D3C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694" w:type="dxa"/>
            <w:gridSpan w:val="2"/>
          </w:tcPr>
          <w:p w:rsidR="004D4E6C" w:rsidRPr="004C6D3C" w:rsidRDefault="004D4E6C" w:rsidP="004D4E6C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D3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6B3A3A" w:rsidRPr="004C6D3C" w:rsidRDefault="004D4E6C" w:rsidP="004D4E6C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D3C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</w:tr>
      <w:tr w:rsidR="00564A1A" w:rsidRPr="00C0109E" w:rsidTr="004E79E5">
        <w:tc>
          <w:tcPr>
            <w:tcW w:w="680" w:type="dxa"/>
          </w:tcPr>
          <w:p w:rsidR="00564A1A" w:rsidRPr="00C0109E" w:rsidRDefault="00564A1A" w:rsidP="000C1550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09E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3777" w:type="dxa"/>
          </w:tcPr>
          <w:p w:rsidR="00564A1A" w:rsidRPr="00C0109E" w:rsidRDefault="00564A1A" w:rsidP="000C1550">
            <w:pPr>
              <w:pStyle w:val="ConsPlusNormal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0109E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пострадавших </w:t>
            </w:r>
            <w:r w:rsidRPr="00C0109E">
              <w:rPr>
                <w:rFonts w:ascii="Times New Roman" w:hAnsi="Times New Roman" w:cs="Times New Roman"/>
                <w:sz w:val="24"/>
                <w:szCs w:val="24"/>
              </w:rPr>
              <w:br/>
              <w:t>при  несчастных случаях</w:t>
            </w:r>
            <w:r w:rsidRPr="00C0109E">
              <w:rPr>
                <w:rFonts w:ascii="Times New Roman" w:hAnsi="Times New Roman" w:cs="Times New Roman"/>
                <w:sz w:val="24"/>
                <w:szCs w:val="24"/>
              </w:rPr>
              <w:br/>
              <w:t>на производстве со смертельным исходом</w:t>
            </w:r>
          </w:p>
        </w:tc>
        <w:tc>
          <w:tcPr>
            <w:tcW w:w="1417" w:type="dxa"/>
          </w:tcPr>
          <w:p w:rsidR="00564A1A" w:rsidRPr="009E35FE" w:rsidRDefault="00F345F0" w:rsidP="004F4D95">
            <w:pPr>
              <w:pStyle w:val="ConsPlusNormal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35F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564A1A" w:rsidRPr="009E35FE" w:rsidRDefault="00F345F0" w:rsidP="004F4D95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5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gridSpan w:val="2"/>
          </w:tcPr>
          <w:p w:rsidR="00F345F0" w:rsidRPr="009E35FE" w:rsidRDefault="00F345F0" w:rsidP="00F345F0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5F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564A1A" w:rsidRPr="009E35FE" w:rsidRDefault="00F345F0" w:rsidP="00F345F0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5FE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</w:tr>
      <w:tr w:rsidR="00564A1A" w:rsidRPr="00C0109E" w:rsidTr="004E79E5">
        <w:tc>
          <w:tcPr>
            <w:tcW w:w="10127" w:type="dxa"/>
            <w:gridSpan w:val="6"/>
          </w:tcPr>
          <w:p w:rsidR="00564A1A" w:rsidRPr="00F76B01" w:rsidRDefault="00564A1A" w:rsidP="0013228A">
            <w:pPr>
              <w:pStyle w:val="ConsPlusNormal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01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2. Региональный проект </w:t>
            </w:r>
            <w:r w:rsidRPr="00F76B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«Гранты в форме субсидий на реализацию мероприятий по организации </w:t>
            </w:r>
            <w:r w:rsidRPr="00F76B0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профессионального обучения и дополнительного профессионального образования отдельных категорий граждан</w:t>
            </w:r>
            <w:r w:rsidRPr="00F76B01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:rsidR="00564A1A" w:rsidRPr="00341A75" w:rsidRDefault="00564A1A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564A1A" w:rsidRPr="00C0109E" w:rsidTr="004E79E5">
        <w:tc>
          <w:tcPr>
            <w:tcW w:w="680" w:type="dxa"/>
          </w:tcPr>
          <w:p w:rsidR="00564A1A" w:rsidRPr="00F76B01" w:rsidRDefault="00564A1A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B01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3777" w:type="dxa"/>
          </w:tcPr>
          <w:p w:rsidR="00EC0804" w:rsidRDefault="00564A1A" w:rsidP="00CB4D6D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B01">
              <w:rPr>
                <w:rFonts w:ascii="Times New Roman" w:hAnsi="Times New Roman" w:cs="Times New Roman"/>
                <w:sz w:val="24"/>
                <w:szCs w:val="24"/>
              </w:rPr>
              <w:t xml:space="preserve">Доля занятых из числа отдельных категорий граждан, завершивших профессиональное обучение и дополнительное профессиональное образование </w:t>
            </w:r>
          </w:p>
          <w:p w:rsidR="000115EA" w:rsidRPr="00F76B01" w:rsidRDefault="000115EA" w:rsidP="00CB4D6D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64A1A" w:rsidRPr="00F76B01" w:rsidRDefault="00564A1A" w:rsidP="000E379B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B01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559" w:type="dxa"/>
          </w:tcPr>
          <w:p w:rsidR="00564A1A" w:rsidRPr="00F76B01" w:rsidRDefault="003806D6" w:rsidP="000E379B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B01">
              <w:rPr>
                <w:rFonts w:ascii="Times New Roman" w:hAnsi="Times New Roman" w:cs="Times New Roman"/>
                <w:sz w:val="24"/>
                <w:szCs w:val="24"/>
              </w:rPr>
              <w:t>78,9</w:t>
            </w:r>
          </w:p>
        </w:tc>
        <w:tc>
          <w:tcPr>
            <w:tcW w:w="2694" w:type="dxa"/>
            <w:gridSpan w:val="2"/>
          </w:tcPr>
          <w:p w:rsidR="003806D6" w:rsidRPr="00F76B01" w:rsidRDefault="003806D6" w:rsidP="003806D6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B0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564A1A" w:rsidRPr="00F76B01" w:rsidRDefault="003806D6" w:rsidP="003806D6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B01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</w:tr>
      <w:tr w:rsidR="00564A1A" w:rsidRPr="00C0109E" w:rsidTr="004E79E5">
        <w:tc>
          <w:tcPr>
            <w:tcW w:w="10127" w:type="dxa"/>
            <w:gridSpan w:val="6"/>
          </w:tcPr>
          <w:p w:rsidR="00564A1A" w:rsidRPr="00C0109E" w:rsidRDefault="00564A1A" w:rsidP="005A2023">
            <w:pPr>
              <w:pStyle w:val="ConsPlusNormal0"/>
              <w:numPr>
                <w:ilvl w:val="0"/>
                <w:numId w:val="2"/>
              </w:numPr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0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Комплекс процессных </w:t>
            </w:r>
            <w:r w:rsidR="0035110E" w:rsidRPr="00C0109E"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  <w:r w:rsidR="0035110E" w:rsidRPr="00C01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r w:rsidRPr="00C0109E">
              <w:rPr>
                <w:rFonts w:ascii="Times New Roman" w:hAnsi="Times New Roman" w:cs="Times New Roman"/>
                <w:sz w:val="24"/>
                <w:szCs w:val="24"/>
              </w:rPr>
              <w:t>Активная политика занятости населения</w:t>
            </w:r>
          </w:p>
          <w:p w:rsidR="00564A1A" w:rsidRPr="00C0109E" w:rsidRDefault="00564A1A" w:rsidP="005A2023">
            <w:pPr>
              <w:pStyle w:val="ConsPlusNormal0"/>
              <w:ind w:left="720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109E">
              <w:rPr>
                <w:rFonts w:ascii="Times New Roman" w:hAnsi="Times New Roman" w:cs="Times New Roman"/>
                <w:sz w:val="24"/>
                <w:szCs w:val="24"/>
              </w:rPr>
              <w:t>и социальная поддержка безработных граждан</w:t>
            </w:r>
            <w:r w:rsidRPr="00C01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  <w:p w:rsidR="00564A1A" w:rsidRPr="00C0109E" w:rsidRDefault="00564A1A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A1A" w:rsidRPr="00C0109E" w:rsidTr="003D335B">
        <w:tc>
          <w:tcPr>
            <w:tcW w:w="680" w:type="dxa"/>
          </w:tcPr>
          <w:p w:rsidR="00564A1A" w:rsidRPr="00DA31F2" w:rsidRDefault="00564A1A" w:rsidP="001652B9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31F2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3777" w:type="dxa"/>
          </w:tcPr>
          <w:p w:rsidR="00564A1A" w:rsidRPr="00DA31F2" w:rsidRDefault="00564A1A" w:rsidP="00374079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1F2">
              <w:rPr>
                <w:rFonts w:ascii="Times New Roman" w:hAnsi="Times New Roman" w:cs="Times New Roman"/>
                <w:sz w:val="24"/>
                <w:szCs w:val="24"/>
              </w:rPr>
              <w:t>Доля трудоустроенных граждан в общей чис</w:t>
            </w:r>
            <w:r w:rsidR="00395A71">
              <w:rPr>
                <w:rFonts w:ascii="Times New Roman" w:hAnsi="Times New Roman" w:cs="Times New Roman"/>
                <w:sz w:val="24"/>
                <w:szCs w:val="24"/>
              </w:rPr>
              <w:t xml:space="preserve">ленности граждан, обратившихся </w:t>
            </w:r>
            <w:r w:rsidRPr="00DA31F2">
              <w:rPr>
                <w:rFonts w:ascii="Times New Roman" w:hAnsi="Times New Roman" w:cs="Times New Roman"/>
                <w:sz w:val="24"/>
                <w:szCs w:val="24"/>
              </w:rPr>
              <w:t>в орг</w:t>
            </w:r>
            <w:r w:rsidR="00395A71">
              <w:rPr>
                <w:rFonts w:ascii="Times New Roman" w:hAnsi="Times New Roman" w:cs="Times New Roman"/>
                <w:sz w:val="24"/>
                <w:szCs w:val="24"/>
              </w:rPr>
              <w:t xml:space="preserve">аны службы занятости населения </w:t>
            </w:r>
            <w:r w:rsidRPr="00DA31F2">
              <w:rPr>
                <w:rFonts w:ascii="Times New Roman" w:hAnsi="Times New Roman" w:cs="Times New Roman"/>
                <w:sz w:val="24"/>
                <w:szCs w:val="24"/>
              </w:rPr>
              <w:t>за содействием в поиске подходящей работы</w:t>
            </w:r>
          </w:p>
        </w:tc>
        <w:tc>
          <w:tcPr>
            <w:tcW w:w="1417" w:type="dxa"/>
          </w:tcPr>
          <w:p w:rsidR="00564A1A" w:rsidRPr="00DA31F2" w:rsidRDefault="00F345F0" w:rsidP="001F7E08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31F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564A1A" w:rsidRPr="00DA31F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85" w:type="dxa"/>
            <w:gridSpan w:val="2"/>
          </w:tcPr>
          <w:p w:rsidR="00564A1A" w:rsidRPr="00DA31F2" w:rsidRDefault="00F345F0" w:rsidP="001F7E08">
            <w:pPr>
              <w:pStyle w:val="ConsPlusNormal0"/>
              <w:ind w:left="-62" w:firstLine="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31F2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564A1A" w:rsidRPr="00DA31F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A31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564A1A" w:rsidRPr="00DA31F2" w:rsidRDefault="00270800" w:rsidP="004A1EA6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31F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564A1A" w:rsidRPr="00DA31F2" w:rsidRDefault="00564A1A" w:rsidP="004A1EA6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31F2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</w:tr>
      <w:tr w:rsidR="00564A1A" w:rsidRPr="00C0109E" w:rsidTr="003D335B">
        <w:tc>
          <w:tcPr>
            <w:tcW w:w="680" w:type="dxa"/>
          </w:tcPr>
          <w:p w:rsidR="00564A1A" w:rsidRPr="00A27C28" w:rsidRDefault="00564A1A" w:rsidP="001652B9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C28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3777" w:type="dxa"/>
          </w:tcPr>
          <w:p w:rsidR="00564A1A" w:rsidRPr="00A27C28" w:rsidRDefault="00564A1A" w:rsidP="003740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C28">
              <w:rPr>
                <w:rFonts w:ascii="Times New Roman" w:hAnsi="Times New Roman" w:cs="Times New Roman"/>
                <w:sz w:val="24"/>
                <w:szCs w:val="24"/>
              </w:rPr>
              <w:t>Доля трудоустроенных инвалидов из числа инвалидов, обратившихся в органы службы занятости населения за содействием в поиске подходящей работы</w:t>
            </w:r>
          </w:p>
        </w:tc>
        <w:tc>
          <w:tcPr>
            <w:tcW w:w="1417" w:type="dxa"/>
          </w:tcPr>
          <w:p w:rsidR="00564A1A" w:rsidRPr="00A27C28" w:rsidRDefault="00F345F0" w:rsidP="001F7E08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C28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985" w:type="dxa"/>
            <w:gridSpan w:val="2"/>
          </w:tcPr>
          <w:p w:rsidR="00564A1A" w:rsidRPr="00A27C28" w:rsidRDefault="00F345F0" w:rsidP="001F7E08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C28">
              <w:rPr>
                <w:rFonts w:ascii="Times New Roman" w:hAnsi="Times New Roman" w:cs="Times New Roman"/>
                <w:sz w:val="24"/>
                <w:szCs w:val="24"/>
              </w:rPr>
              <w:t>21,6</w:t>
            </w:r>
          </w:p>
        </w:tc>
        <w:tc>
          <w:tcPr>
            <w:tcW w:w="2268" w:type="dxa"/>
          </w:tcPr>
          <w:p w:rsidR="00564A1A" w:rsidRPr="00A27C28" w:rsidRDefault="00F345F0" w:rsidP="004A1EA6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C28">
              <w:rPr>
                <w:rFonts w:ascii="Times New Roman" w:hAnsi="Times New Roman" w:cs="Times New Roman"/>
                <w:sz w:val="24"/>
                <w:szCs w:val="24"/>
              </w:rPr>
              <w:t>86,4</w:t>
            </w:r>
          </w:p>
          <w:p w:rsidR="00327CDF" w:rsidRPr="00A27C28" w:rsidRDefault="00564A1A" w:rsidP="004A1EA6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C28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достаточного количества вакансий для трудоустройства инвалидов </w:t>
            </w:r>
          </w:p>
          <w:p w:rsidR="00327CDF" w:rsidRPr="00A27C28" w:rsidRDefault="00564A1A" w:rsidP="004A1EA6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C28">
              <w:rPr>
                <w:rFonts w:ascii="Times New Roman" w:hAnsi="Times New Roman" w:cs="Times New Roman"/>
                <w:sz w:val="24"/>
                <w:szCs w:val="24"/>
              </w:rPr>
              <w:t>в соответствии</w:t>
            </w:r>
          </w:p>
          <w:p w:rsidR="00564A1A" w:rsidRPr="00A27C28" w:rsidRDefault="00564A1A" w:rsidP="004A1EA6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C28">
              <w:rPr>
                <w:rFonts w:ascii="Times New Roman" w:hAnsi="Times New Roman" w:cs="Times New Roman"/>
                <w:sz w:val="24"/>
                <w:szCs w:val="24"/>
              </w:rPr>
              <w:t>с рекомендациями в ИПРА</w:t>
            </w:r>
          </w:p>
        </w:tc>
      </w:tr>
      <w:tr w:rsidR="00564A1A" w:rsidRPr="005E363E" w:rsidTr="003D335B">
        <w:tc>
          <w:tcPr>
            <w:tcW w:w="680" w:type="dxa"/>
          </w:tcPr>
          <w:p w:rsidR="00564A1A" w:rsidRPr="005E363E" w:rsidRDefault="00564A1A" w:rsidP="001652B9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63E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3777" w:type="dxa"/>
          </w:tcPr>
          <w:p w:rsidR="00564A1A" w:rsidRPr="005E363E" w:rsidRDefault="00564A1A" w:rsidP="003740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63E">
              <w:rPr>
                <w:rFonts w:ascii="Times New Roman" w:hAnsi="Times New Roman" w:cs="Times New Roman"/>
                <w:sz w:val="24"/>
                <w:szCs w:val="24"/>
              </w:rPr>
              <w:t>Содействие безработным гражданам и гражданам, зарегистрированным в органах службы занятости в целях поиска подходящей работы, в переезде и безработным гражданам и гражданам, зарегистрированным в органах службы занятости в целях поиска подходящей работы, и членам их семей в переселении</w:t>
            </w:r>
            <w:r w:rsidRPr="005E363E">
              <w:rPr>
                <w:rFonts w:ascii="Times New Roman" w:hAnsi="Times New Roman" w:cs="Times New Roman"/>
                <w:sz w:val="24"/>
                <w:szCs w:val="24"/>
              </w:rPr>
              <w:br/>
              <w:t>в другую местность для трудоустройства по направлению органов службы занятости</w:t>
            </w:r>
          </w:p>
        </w:tc>
        <w:tc>
          <w:tcPr>
            <w:tcW w:w="1417" w:type="dxa"/>
          </w:tcPr>
          <w:p w:rsidR="00564A1A" w:rsidRPr="005E363E" w:rsidRDefault="00564A1A" w:rsidP="001F7E08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63E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985" w:type="dxa"/>
            <w:gridSpan w:val="2"/>
          </w:tcPr>
          <w:p w:rsidR="00564A1A" w:rsidRPr="005E363E" w:rsidRDefault="00564A1A" w:rsidP="001F7E08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63E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B567F9" w:rsidRPr="005E363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564A1A" w:rsidRPr="005E363E" w:rsidRDefault="00270800" w:rsidP="009D29ED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63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564A1A" w:rsidRPr="005E363E" w:rsidRDefault="00564A1A" w:rsidP="009D29ED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63E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</w:tr>
      <w:tr w:rsidR="00564A1A" w:rsidRPr="00C0109E" w:rsidTr="003D335B">
        <w:tc>
          <w:tcPr>
            <w:tcW w:w="680" w:type="dxa"/>
          </w:tcPr>
          <w:p w:rsidR="00564A1A" w:rsidRPr="00DE3A4F" w:rsidRDefault="00564A1A" w:rsidP="001652B9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A4F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3777" w:type="dxa"/>
          </w:tcPr>
          <w:p w:rsidR="00564A1A" w:rsidRPr="00DE3A4F" w:rsidRDefault="00564A1A" w:rsidP="003740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3A4F">
              <w:rPr>
                <w:rFonts w:ascii="Times New Roman" w:hAnsi="Times New Roman" w:cs="Times New Roman"/>
                <w:sz w:val="24"/>
                <w:szCs w:val="24"/>
              </w:rPr>
              <w:t>Доля граждан, признанных в установленном порядке безработными и получающих социальные выплаты, в общей численности безработных</w:t>
            </w:r>
          </w:p>
        </w:tc>
        <w:tc>
          <w:tcPr>
            <w:tcW w:w="1417" w:type="dxa"/>
          </w:tcPr>
          <w:p w:rsidR="00564A1A" w:rsidRPr="00AF15BA" w:rsidRDefault="00564A1A" w:rsidP="009D29ED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BA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985" w:type="dxa"/>
            <w:gridSpan w:val="2"/>
          </w:tcPr>
          <w:p w:rsidR="00564A1A" w:rsidRPr="00AF15BA" w:rsidRDefault="00EC751F" w:rsidP="009D29ED">
            <w:pPr>
              <w:pStyle w:val="ConsPlusNormal0"/>
              <w:ind w:right="-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BA">
              <w:rPr>
                <w:rFonts w:ascii="Times New Roman" w:hAnsi="Times New Roman" w:cs="Times New Roman"/>
                <w:sz w:val="24"/>
                <w:szCs w:val="24"/>
              </w:rPr>
              <w:t>73,2</w:t>
            </w:r>
          </w:p>
        </w:tc>
        <w:tc>
          <w:tcPr>
            <w:tcW w:w="2268" w:type="dxa"/>
          </w:tcPr>
          <w:p w:rsidR="00564A1A" w:rsidRPr="00AF15BA" w:rsidRDefault="00AF15BA" w:rsidP="009D29ED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5B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64A1A" w:rsidRPr="00C0109E" w:rsidTr="008A6C5A">
        <w:tc>
          <w:tcPr>
            <w:tcW w:w="10127" w:type="dxa"/>
            <w:gridSpan w:val="6"/>
          </w:tcPr>
          <w:p w:rsidR="00564A1A" w:rsidRPr="000A04BA" w:rsidRDefault="00564A1A" w:rsidP="000A04BA">
            <w:pPr>
              <w:pStyle w:val="ConsPlusNormal0"/>
              <w:numPr>
                <w:ilvl w:val="0"/>
                <w:numId w:val="2"/>
              </w:num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0109E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 «Безопасный труд»</w:t>
            </w:r>
          </w:p>
        </w:tc>
      </w:tr>
      <w:tr w:rsidR="00564A1A" w:rsidRPr="00C0109E" w:rsidTr="003D335B">
        <w:tc>
          <w:tcPr>
            <w:tcW w:w="680" w:type="dxa"/>
          </w:tcPr>
          <w:p w:rsidR="00564A1A" w:rsidRPr="00C0109E" w:rsidRDefault="00564A1A" w:rsidP="001652B9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09E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3777" w:type="dxa"/>
          </w:tcPr>
          <w:p w:rsidR="00564A1A" w:rsidRPr="00C0109E" w:rsidRDefault="00564A1A" w:rsidP="003740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09E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пострадавших с утратой трудоспособности </w:t>
            </w:r>
            <w:r w:rsidRPr="00C0109E">
              <w:rPr>
                <w:rFonts w:ascii="Times New Roman" w:hAnsi="Times New Roman" w:cs="Times New Roman"/>
                <w:sz w:val="24"/>
                <w:szCs w:val="24"/>
              </w:rPr>
              <w:br/>
              <w:t>на 1 рабочий день и более и со смертельным исходом</w:t>
            </w:r>
          </w:p>
        </w:tc>
        <w:tc>
          <w:tcPr>
            <w:tcW w:w="1417" w:type="dxa"/>
          </w:tcPr>
          <w:p w:rsidR="00564A1A" w:rsidRPr="00D8570D" w:rsidRDefault="00564A1A" w:rsidP="001F7E08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70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453B3" w:rsidRPr="00D8570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5" w:type="dxa"/>
            <w:gridSpan w:val="2"/>
          </w:tcPr>
          <w:p w:rsidR="00564A1A" w:rsidRPr="00D8570D" w:rsidRDefault="003453B3" w:rsidP="00A91AAA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70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  <w:p w:rsidR="00692A7A" w:rsidRPr="00D8570D" w:rsidRDefault="00692A7A" w:rsidP="001F7E08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91AAA" w:rsidRPr="00D8570D" w:rsidRDefault="00A91AAA" w:rsidP="00A91AAA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70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564A1A" w:rsidRPr="00D8570D" w:rsidRDefault="00A91AAA" w:rsidP="00A91AAA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70D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</w:tr>
      <w:tr w:rsidR="00564A1A" w:rsidRPr="000D6BC5" w:rsidTr="003D335B">
        <w:tc>
          <w:tcPr>
            <w:tcW w:w="680" w:type="dxa"/>
          </w:tcPr>
          <w:p w:rsidR="00564A1A" w:rsidRPr="00C0109E" w:rsidRDefault="00564A1A" w:rsidP="001652B9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09E">
              <w:rPr>
                <w:rFonts w:ascii="Times New Roman" w:hAnsi="Times New Roman" w:cs="Times New Roman"/>
                <w:sz w:val="24"/>
                <w:szCs w:val="24"/>
              </w:rPr>
              <w:t xml:space="preserve">4.2. </w:t>
            </w:r>
          </w:p>
        </w:tc>
        <w:tc>
          <w:tcPr>
            <w:tcW w:w="3777" w:type="dxa"/>
          </w:tcPr>
          <w:p w:rsidR="00564A1A" w:rsidRPr="00C0109E" w:rsidRDefault="00564A1A" w:rsidP="008A6C5A">
            <w:pPr>
              <w:pStyle w:val="ConsPlusNormal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0109E">
              <w:rPr>
                <w:rFonts w:ascii="Times New Roman" w:hAnsi="Times New Roman" w:cs="Times New Roman"/>
                <w:sz w:val="24"/>
                <w:szCs w:val="24"/>
              </w:rPr>
              <w:t>Численность пострадавших при  несчастных случаях</w:t>
            </w:r>
            <w:r w:rsidRPr="00C0109E">
              <w:rPr>
                <w:rFonts w:ascii="Times New Roman" w:hAnsi="Times New Roman" w:cs="Times New Roman"/>
                <w:sz w:val="24"/>
                <w:szCs w:val="24"/>
              </w:rPr>
              <w:br/>
              <w:t>на производстве со смертельным исходом</w:t>
            </w:r>
          </w:p>
        </w:tc>
        <w:tc>
          <w:tcPr>
            <w:tcW w:w="1417" w:type="dxa"/>
          </w:tcPr>
          <w:p w:rsidR="00564A1A" w:rsidRPr="00D8570D" w:rsidRDefault="00B65599" w:rsidP="001F7E08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70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  <w:gridSpan w:val="2"/>
          </w:tcPr>
          <w:p w:rsidR="00564A1A" w:rsidRPr="00D8570D" w:rsidRDefault="00B65599" w:rsidP="001F7E08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7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B65599" w:rsidRPr="00D8570D" w:rsidRDefault="00B65599" w:rsidP="00B65599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70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A04042" w:rsidRPr="00D8570D" w:rsidRDefault="00B65599" w:rsidP="00B65599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70D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</w:tr>
      <w:tr w:rsidR="00564A1A" w:rsidRPr="00C0109E" w:rsidTr="003D335B">
        <w:tc>
          <w:tcPr>
            <w:tcW w:w="7859" w:type="dxa"/>
            <w:gridSpan w:val="5"/>
          </w:tcPr>
          <w:p w:rsidR="00564A1A" w:rsidRPr="00D8570D" w:rsidRDefault="00564A1A" w:rsidP="00493E65">
            <w:pPr>
              <w:pStyle w:val="ConsPlusNormal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70D">
              <w:rPr>
                <w:rFonts w:ascii="Times New Roman" w:hAnsi="Times New Roman" w:cs="Times New Roman"/>
                <w:sz w:val="24"/>
                <w:szCs w:val="24"/>
              </w:rPr>
              <w:t xml:space="preserve">Индекс степени достижения целевого </w:t>
            </w:r>
            <w:r w:rsidR="00C9464C" w:rsidRPr="00D8570D">
              <w:rPr>
                <w:rFonts w:ascii="Times New Roman" w:hAnsi="Times New Roman" w:cs="Times New Roman"/>
                <w:sz w:val="24"/>
                <w:szCs w:val="24"/>
              </w:rPr>
              <w:t>значения показателя</w:t>
            </w:r>
            <w:r w:rsidR="00C569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464C" w:rsidRPr="00D8570D">
              <w:rPr>
                <w:rFonts w:ascii="Times New Roman" w:hAnsi="Times New Roman" w:cs="Times New Roman"/>
                <w:sz w:val="24"/>
                <w:szCs w:val="24"/>
              </w:rPr>
              <w:t>регионального проекта</w:t>
            </w:r>
            <w:r w:rsidR="00B813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«Гранты в форме субсидий на реализацию мероприятий                          по организации </w:t>
            </w:r>
            <w:r w:rsidRPr="00D8570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профессионального обучения и дополнительного профессионального образования отдельных категорий граждан</w:t>
            </w:r>
            <w:r w:rsidRPr="00D8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», </w:t>
            </w:r>
          </w:p>
          <w:p w:rsidR="00564A1A" w:rsidRPr="00D8570D" w:rsidRDefault="00564A1A" w:rsidP="00493E65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70D">
              <w:rPr>
                <w:rFonts w:ascii="Times New Roman" w:hAnsi="Times New Roman" w:cs="Times New Roman"/>
                <w:sz w:val="24"/>
                <w:szCs w:val="24"/>
              </w:rPr>
              <w:t>не входящего в состав национальных проектов</w:t>
            </w:r>
          </w:p>
        </w:tc>
        <w:tc>
          <w:tcPr>
            <w:tcW w:w="2268" w:type="dxa"/>
          </w:tcPr>
          <w:p w:rsidR="00564A1A" w:rsidRPr="00D8570D" w:rsidRDefault="00C9464C" w:rsidP="00B75557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70D"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  <w:p w:rsidR="00564A1A" w:rsidRPr="00D8570D" w:rsidRDefault="00564A1A" w:rsidP="00B75557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A1A" w:rsidRPr="00C0109E" w:rsidTr="004E79E5">
        <w:tc>
          <w:tcPr>
            <w:tcW w:w="10127" w:type="dxa"/>
            <w:gridSpan w:val="6"/>
          </w:tcPr>
          <w:p w:rsidR="00564A1A" w:rsidRPr="00C0109E" w:rsidRDefault="00564A1A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09E">
              <w:rPr>
                <w:rFonts w:ascii="Times New Roman" w:hAnsi="Times New Roman" w:cs="Times New Roman"/>
                <w:sz w:val="24"/>
                <w:szCs w:val="24"/>
              </w:rPr>
              <w:t>Индекс степени достижения целевых значений показателей государственной программы Кабардино-Балкарской Республики и структурных элементов государственной программы Кабардино-Балкарской Республики</w:t>
            </w:r>
          </w:p>
        </w:tc>
      </w:tr>
      <w:tr w:rsidR="00564A1A" w:rsidTr="004E79E5">
        <w:tc>
          <w:tcPr>
            <w:tcW w:w="10127" w:type="dxa"/>
            <w:gridSpan w:val="6"/>
          </w:tcPr>
          <w:p w:rsidR="00564A1A" w:rsidRPr="00BD3313" w:rsidRDefault="00BD3313" w:rsidP="00B75557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313">
              <w:rPr>
                <w:rFonts w:ascii="Times New Roman" w:hAnsi="Times New Roman" w:cs="Times New Roman"/>
                <w:sz w:val="24"/>
                <w:szCs w:val="24"/>
              </w:rPr>
              <w:t>98,3</w:t>
            </w:r>
          </w:p>
        </w:tc>
      </w:tr>
    </w:tbl>
    <w:p w:rsidR="00861839" w:rsidRDefault="00861839">
      <w:pPr>
        <w:pStyle w:val="ConsPlusNormal0"/>
        <w:jc w:val="both"/>
      </w:pPr>
    </w:p>
    <w:p w:rsidR="006111EA" w:rsidRDefault="006111EA">
      <w:pPr>
        <w:pStyle w:val="ConsPlusNormal0"/>
        <w:jc w:val="both"/>
      </w:pPr>
    </w:p>
    <w:p w:rsidR="00861839" w:rsidRPr="006111EA" w:rsidRDefault="00776CDE" w:rsidP="006111EA">
      <w:pPr>
        <w:pStyle w:val="ConsPlusNormal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2" w:name="P216"/>
      <w:bookmarkEnd w:id="2"/>
      <w:r w:rsidRPr="006111EA">
        <w:rPr>
          <w:rFonts w:ascii="Times New Roman" w:hAnsi="Times New Roman" w:cs="Times New Roman"/>
          <w:sz w:val="28"/>
          <w:szCs w:val="28"/>
        </w:rPr>
        <w:t>2. Расчет индекса степени соответствия</w:t>
      </w:r>
      <w:r w:rsidR="00C8233F">
        <w:rPr>
          <w:rFonts w:ascii="Times New Roman" w:hAnsi="Times New Roman" w:cs="Times New Roman"/>
          <w:sz w:val="28"/>
          <w:szCs w:val="28"/>
        </w:rPr>
        <w:t xml:space="preserve"> </w:t>
      </w:r>
      <w:r w:rsidRPr="006111EA">
        <w:rPr>
          <w:rFonts w:ascii="Times New Roman" w:hAnsi="Times New Roman" w:cs="Times New Roman"/>
          <w:sz w:val="28"/>
          <w:szCs w:val="28"/>
        </w:rPr>
        <w:t>предусмотренному объему финансового обеспечения</w:t>
      </w:r>
      <w:r w:rsidR="00C8233F">
        <w:rPr>
          <w:rFonts w:ascii="Times New Roman" w:hAnsi="Times New Roman" w:cs="Times New Roman"/>
          <w:sz w:val="28"/>
          <w:szCs w:val="28"/>
        </w:rPr>
        <w:t xml:space="preserve"> </w:t>
      </w:r>
      <w:r w:rsidRPr="006111EA">
        <w:rPr>
          <w:rFonts w:ascii="Times New Roman" w:hAnsi="Times New Roman" w:cs="Times New Roman"/>
          <w:sz w:val="28"/>
          <w:szCs w:val="28"/>
        </w:rPr>
        <w:t>реализации государственной программы</w:t>
      </w:r>
      <w:r w:rsidR="00C8233F">
        <w:rPr>
          <w:rFonts w:ascii="Times New Roman" w:hAnsi="Times New Roman" w:cs="Times New Roman"/>
          <w:sz w:val="28"/>
          <w:szCs w:val="28"/>
        </w:rPr>
        <w:t xml:space="preserve"> </w:t>
      </w:r>
      <w:r w:rsidRPr="006111EA">
        <w:rPr>
          <w:rFonts w:ascii="Times New Roman" w:hAnsi="Times New Roman" w:cs="Times New Roman"/>
          <w:sz w:val="28"/>
          <w:szCs w:val="28"/>
        </w:rPr>
        <w:t>Кабардино-Балкарской Республики</w:t>
      </w:r>
      <w:r w:rsidR="00C8233F">
        <w:rPr>
          <w:rFonts w:ascii="Times New Roman" w:hAnsi="Times New Roman" w:cs="Times New Roman"/>
          <w:sz w:val="28"/>
          <w:szCs w:val="28"/>
        </w:rPr>
        <w:t xml:space="preserve"> </w:t>
      </w:r>
      <w:r w:rsidRPr="006111EA">
        <w:rPr>
          <w:rFonts w:ascii="Times New Roman" w:hAnsi="Times New Roman" w:cs="Times New Roman"/>
          <w:sz w:val="28"/>
          <w:szCs w:val="28"/>
        </w:rPr>
        <w:t>за счет бюджетных ассигнований</w:t>
      </w:r>
    </w:p>
    <w:p w:rsidR="00861839" w:rsidRPr="00CB525F" w:rsidRDefault="00861839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</w:p>
    <w:p w:rsidR="00861839" w:rsidRPr="009657F7" w:rsidRDefault="006B3B8B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  <w:r w:rsidRPr="009657F7">
        <w:rPr>
          <w:rFonts w:ascii="Times New Roman" w:hAnsi="Times New Roman" w:cs="Times New Roman"/>
          <w:sz w:val="28"/>
          <w:szCs w:val="28"/>
        </w:rPr>
        <w:t>ФО=ФО</w:t>
      </w:r>
      <w:r w:rsidRPr="009657F7">
        <w:rPr>
          <w:rFonts w:ascii="Times New Roman" w:hAnsi="Times New Roman" w:cs="Times New Roman"/>
          <w:sz w:val="28"/>
          <w:szCs w:val="28"/>
          <w:vertAlign w:val="subscript"/>
        </w:rPr>
        <w:t>факт</w:t>
      </w:r>
      <w:r w:rsidRPr="009657F7">
        <w:rPr>
          <w:rFonts w:ascii="Times New Roman" w:hAnsi="Times New Roman" w:cs="Times New Roman"/>
          <w:sz w:val="28"/>
          <w:szCs w:val="28"/>
        </w:rPr>
        <w:t>/ФО</w:t>
      </w:r>
      <w:r w:rsidR="000D50AB" w:rsidRPr="009657F7">
        <w:rPr>
          <w:rFonts w:ascii="Times New Roman" w:hAnsi="Times New Roman" w:cs="Times New Roman"/>
          <w:sz w:val="28"/>
          <w:szCs w:val="28"/>
          <w:vertAlign w:val="subscript"/>
        </w:rPr>
        <w:t xml:space="preserve">план </w:t>
      </w:r>
      <w:r w:rsidR="000D50AB" w:rsidRPr="009657F7">
        <w:rPr>
          <w:rFonts w:ascii="Times New Roman" w:hAnsi="Times New Roman" w:cs="Times New Roman"/>
          <w:sz w:val="28"/>
          <w:szCs w:val="28"/>
        </w:rPr>
        <w:t>х100</w:t>
      </w:r>
      <w:r w:rsidR="001915EC" w:rsidRPr="009657F7">
        <w:rPr>
          <w:rFonts w:ascii="Times New Roman" w:hAnsi="Times New Roman" w:cs="Times New Roman"/>
          <w:sz w:val="28"/>
          <w:szCs w:val="28"/>
        </w:rPr>
        <w:t xml:space="preserve">= </w:t>
      </w:r>
      <w:r w:rsidR="008C5591" w:rsidRPr="009657F7">
        <w:rPr>
          <w:rFonts w:ascii="Times New Roman" w:hAnsi="Times New Roman" w:cs="Times New Roman"/>
          <w:sz w:val="28"/>
          <w:szCs w:val="28"/>
        </w:rPr>
        <w:t>414235,57/422634,56</w:t>
      </w:r>
      <w:r w:rsidR="003B1011" w:rsidRPr="009657F7">
        <w:rPr>
          <w:rFonts w:ascii="Times New Roman" w:hAnsi="Times New Roman" w:cs="Times New Roman"/>
          <w:sz w:val="28"/>
          <w:szCs w:val="28"/>
        </w:rPr>
        <w:t>х100=</w:t>
      </w:r>
      <w:bookmarkStart w:id="3" w:name="_GoBack"/>
      <w:bookmarkEnd w:id="3"/>
      <w:r w:rsidR="008C5591" w:rsidRPr="009657F7">
        <w:rPr>
          <w:rFonts w:ascii="Times New Roman" w:hAnsi="Times New Roman" w:cs="Times New Roman"/>
          <w:sz w:val="28"/>
          <w:szCs w:val="28"/>
        </w:rPr>
        <w:t>98,01</w:t>
      </w:r>
    </w:p>
    <w:p w:rsidR="006111EA" w:rsidRDefault="006111EA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314E1A" w:rsidRPr="006111EA" w:rsidRDefault="00314E1A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861839" w:rsidRPr="006111EA" w:rsidRDefault="00776CDE">
      <w:pPr>
        <w:pStyle w:val="ConsPlusNormal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6111EA">
        <w:rPr>
          <w:rFonts w:ascii="Times New Roman" w:hAnsi="Times New Roman" w:cs="Times New Roman"/>
          <w:sz w:val="28"/>
          <w:szCs w:val="28"/>
        </w:rPr>
        <w:t>3. Расчет индекса эффективности реализации</w:t>
      </w:r>
    </w:p>
    <w:p w:rsidR="00861839" w:rsidRPr="006111EA" w:rsidRDefault="00776CDE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  <w:r w:rsidRPr="006111EA">
        <w:rPr>
          <w:rFonts w:ascii="Times New Roman" w:hAnsi="Times New Roman" w:cs="Times New Roman"/>
          <w:sz w:val="28"/>
          <w:szCs w:val="28"/>
        </w:rPr>
        <w:t>государственной программы Кабардино-Балкарской Республики</w:t>
      </w:r>
    </w:p>
    <w:p w:rsidR="00861839" w:rsidRPr="006111EA" w:rsidRDefault="00861839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861839" w:rsidRPr="004A018A" w:rsidRDefault="009C773E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Эф = </w:t>
      </w:r>
      <w:r w:rsidR="003131B3">
        <w:rPr>
          <w:rFonts w:ascii="Times New Roman" w:hAnsi="Times New Roman" w:cs="Times New Roman"/>
          <w:sz w:val="28"/>
          <w:szCs w:val="28"/>
        </w:rPr>
        <w:t>0,7 x ГР</w:t>
      </w:r>
      <w:r>
        <w:rPr>
          <w:rFonts w:ascii="Times New Roman" w:hAnsi="Times New Roman" w:cs="Times New Roman"/>
          <w:sz w:val="28"/>
          <w:szCs w:val="28"/>
        </w:rPr>
        <w:t xml:space="preserve"> + 0,3 x ФО</w:t>
      </w:r>
      <w:r w:rsidR="00360BA9" w:rsidRPr="004A018A">
        <w:rPr>
          <w:rFonts w:ascii="Times New Roman" w:hAnsi="Times New Roman" w:cs="Times New Roman"/>
          <w:sz w:val="28"/>
          <w:szCs w:val="28"/>
        </w:rPr>
        <w:t>=</w:t>
      </w:r>
      <w:r w:rsidR="00FA68C9" w:rsidRPr="004A018A">
        <w:rPr>
          <w:rFonts w:ascii="Times New Roman" w:hAnsi="Times New Roman" w:cs="Times New Roman"/>
          <w:sz w:val="28"/>
          <w:szCs w:val="28"/>
        </w:rPr>
        <w:t>0,7</w:t>
      </w:r>
      <w:r w:rsidR="006B3B8B" w:rsidRPr="004A018A">
        <w:rPr>
          <w:rFonts w:ascii="Times New Roman" w:hAnsi="Times New Roman" w:cs="Times New Roman"/>
          <w:sz w:val="28"/>
          <w:szCs w:val="28"/>
        </w:rPr>
        <w:t>х</w:t>
      </w:r>
      <w:r w:rsidR="0087432E" w:rsidRPr="004A018A">
        <w:rPr>
          <w:rFonts w:ascii="Times New Roman" w:hAnsi="Times New Roman" w:cs="Times New Roman"/>
          <w:sz w:val="28"/>
          <w:szCs w:val="28"/>
        </w:rPr>
        <w:t>98,3</w:t>
      </w:r>
      <w:r w:rsidR="00067120" w:rsidRPr="004A018A">
        <w:rPr>
          <w:rFonts w:ascii="Times New Roman" w:hAnsi="Times New Roman" w:cs="Times New Roman"/>
          <w:sz w:val="28"/>
          <w:szCs w:val="28"/>
        </w:rPr>
        <w:t>+</w:t>
      </w:r>
      <w:r w:rsidR="007073D8" w:rsidRPr="004A018A">
        <w:rPr>
          <w:rFonts w:ascii="Times New Roman" w:hAnsi="Times New Roman" w:cs="Times New Roman"/>
          <w:sz w:val="28"/>
          <w:szCs w:val="28"/>
        </w:rPr>
        <w:t xml:space="preserve"> 0,3</w:t>
      </w:r>
      <w:r w:rsidR="006B3B8B" w:rsidRPr="004A018A">
        <w:rPr>
          <w:rFonts w:ascii="Times New Roman" w:hAnsi="Times New Roman" w:cs="Times New Roman"/>
          <w:sz w:val="28"/>
          <w:szCs w:val="28"/>
        </w:rPr>
        <w:t>х</w:t>
      </w:r>
      <w:r w:rsidR="007D6954" w:rsidRPr="004A018A">
        <w:rPr>
          <w:rFonts w:ascii="Times New Roman" w:hAnsi="Times New Roman" w:cs="Times New Roman"/>
          <w:sz w:val="28"/>
          <w:szCs w:val="28"/>
        </w:rPr>
        <w:t>98,01</w:t>
      </w:r>
      <w:r w:rsidR="006B3B8B" w:rsidRPr="004A018A">
        <w:rPr>
          <w:rFonts w:ascii="Times New Roman" w:hAnsi="Times New Roman" w:cs="Times New Roman"/>
          <w:sz w:val="28"/>
          <w:szCs w:val="28"/>
        </w:rPr>
        <w:t>=</w:t>
      </w:r>
      <w:r w:rsidR="004A018A" w:rsidRPr="004A018A">
        <w:rPr>
          <w:rFonts w:ascii="Times New Roman" w:hAnsi="Times New Roman" w:cs="Times New Roman"/>
          <w:sz w:val="28"/>
          <w:szCs w:val="28"/>
        </w:rPr>
        <w:t>68,81</w:t>
      </w:r>
      <w:r w:rsidR="006B3B8B" w:rsidRPr="004A018A">
        <w:rPr>
          <w:rFonts w:ascii="Times New Roman" w:hAnsi="Times New Roman" w:cs="Times New Roman"/>
          <w:sz w:val="28"/>
          <w:szCs w:val="28"/>
        </w:rPr>
        <w:t>+</w:t>
      </w:r>
      <w:r w:rsidR="007D6954" w:rsidRPr="004A018A">
        <w:rPr>
          <w:rFonts w:ascii="Times New Roman" w:hAnsi="Times New Roman" w:cs="Times New Roman"/>
          <w:sz w:val="28"/>
          <w:szCs w:val="28"/>
        </w:rPr>
        <w:t xml:space="preserve"> 29,40</w:t>
      </w:r>
      <w:r w:rsidR="006B3B8B" w:rsidRPr="004A018A">
        <w:rPr>
          <w:rFonts w:ascii="Times New Roman" w:hAnsi="Times New Roman" w:cs="Times New Roman"/>
          <w:sz w:val="28"/>
          <w:szCs w:val="28"/>
        </w:rPr>
        <w:t>=</w:t>
      </w:r>
      <w:r w:rsidR="004A018A" w:rsidRPr="004A018A">
        <w:rPr>
          <w:rFonts w:ascii="Times New Roman" w:hAnsi="Times New Roman" w:cs="Times New Roman"/>
          <w:sz w:val="28"/>
          <w:szCs w:val="28"/>
        </w:rPr>
        <w:t>98,21</w:t>
      </w:r>
    </w:p>
    <w:p w:rsidR="0035214C" w:rsidRDefault="0035214C" w:rsidP="0035214C">
      <w:pPr>
        <w:pStyle w:val="ConsPlusNormal0"/>
        <w:jc w:val="both"/>
      </w:pPr>
    </w:p>
    <w:sectPr w:rsidR="0035214C" w:rsidSect="00846E0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567" w:bottom="1191" w:left="1134" w:header="0" w:footer="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0359" w:rsidRDefault="00250359" w:rsidP="00861839">
      <w:r>
        <w:separator/>
      </w:r>
    </w:p>
  </w:endnote>
  <w:endnote w:type="continuationSeparator" w:id="1">
    <w:p w:rsidR="00250359" w:rsidRDefault="00250359" w:rsidP="008618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0E8E" w:rsidRDefault="00420E8E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6C5A" w:rsidRDefault="008A6C5A">
    <w:pPr>
      <w:pStyle w:val="ConsPlusNormal0"/>
    </w:pPr>
    <w:r>
      <w:rPr>
        <w:sz w:val="2"/>
        <w:szCs w:val="2"/>
      </w:rPr>
      <w:t>1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6C5A" w:rsidRDefault="008A6C5A">
    <w:pPr>
      <w:pStyle w:val="ConsPlusNormal0"/>
    </w:pPr>
    <w:r>
      <w:rPr>
        <w:sz w:val="2"/>
        <w:szCs w:val="2"/>
      </w:rPr>
      <w:t>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0359" w:rsidRDefault="00250359" w:rsidP="00861839">
      <w:r>
        <w:separator/>
      </w:r>
    </w:p>
  </w:footnote>
  <w:footnote w:type="continuationSeparator" w:id="1">
    <w:p w:rsidR="00250359" w:rsidRDefault="00250359" w:rsidP="0086183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0E8E" w:rsidRDefault="00420E8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750237"/>
      <w:docPartObj>
        <w:docPartGallery w:val="Page Numbers (Top of Page)"/>
        <w:docPartUnique/>
      </w:docPartObj>
    </w:sdtPr>
    <w:sdtContent>
      <w:p w:rsidR="00C9477E" w:rsidRDefault="00BA1386">
        <w:pPr>
          <w:pStyle w:val="a3"/>
          <w:jc w:val="center"/>
        </w:pPr>
        <w:r>
          <w:fldChar w:fldCharType="begin"/>
        </w:r>
        <w:r w:rsidR="00341A75">
          <w:instrText xml:space="preserve"> PAGE   \* MERGEFORMAT </w:instrText>
        </w:r>
        <w:r>
          <w:fldChar w:fldCharType="separate"/>
        </w:r>
        <w:r w:rsidR="00F618A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C9477E" w:rsidRDefault="00C9477E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0E8E" w:rsidRDefault="00420E8E" w:rsidP="00420E8E">
    <w:pPr>
      <w:pStyle w:val="ConsPlusNormal0"/>
      <w:jc w:val="right"/>
      <w:outlineLvl w:val="1"/>
      <w:rPr>
        <w:rFonts w:ascii="Times New Roman" w:hAnsi="Times New Roman" w:cs="Times New Roman"/>
        <w:sz w:val="24"/>
        <w:szCs w:val="24"/>
      </w:rPr>
    </w:pPr>
  </w:p>
  <w:p w:rsidR="00420E8E" w:rsidRDefault="00420E8E" w:rsidP="00420E8E">
    <w:pPr>
      <w:pStyle w:val="ConsPlusNormal0"/>
      <w:jc w:val="right"/>
      <w:outlineLvl w:val="1"/>
      <w:rPr>
        <w:rFonts w:ascii="Times New Roman" w:hAnsi="Times New Roman" w:cs="Times New Roman"/>
        <w:sz w:val="24"/>
        <w:szCs w:val="24"/>
      </w:rPr>
    </w:pPr>
  </w:p>
  <w:p w:rsidR="00420E8E" w:rsidRPr="00331520" w:rsidRDefault="00420E8E" w:rsidP="00420E8E">
    <w:pPr>
      <w:pStyle w:val="ConsPlusNormal0"/>
      <w:jc w:val="right"/>
      <w:outlineLvl w:val="1"/>
      <w:rPr>
        <w:rFonts w:ascii="Times New Roman" w:hAnsi="Times New Roman" w:cs="Times New Roman"/>
        <w:sz w:val="24"/>
        <w:szCs w:val="24"/>
      </w:rPr>
    </w:pPr>
    <w:r w:rsidRPr="00331520">
      <w:rPr>
        <w:rFonts w:ascii="Times New Roman" w:hAnsi="Times New Roman" w:cs="Times New Roman"/>
        <w:sz w:val="24"/>
        <w:szCs w:val="24"/>
      </w:rPr>
      <w:t>Приложение</w:t>
    </w:r>
  </w:p>
  <w:p w:rsidR="00420E8E" w:rsidRPr="00331520" w:rsidRDefault="00420E8E" w:rsidP="00420E8E">
    <w:pPr>
      <w:widowControl w:val="0"/>
      <w:autoSpaceDE w:val="0"/>
      <w:autoSpaceDN w:val="0"/>
      <w:jc w:val="right"/>
      <w:rPr>
        <w:rFonts w:ascii="Times New Roman" w:eastAsia="Times New Roman" w:hAnsi="Times New Roman" w:cs="Times New Roman"/>
        <w:sz w:val="24"/>
        <w:szCs w:val="24"/>
      </w:rPr>
    </w:pPr>
    <w:r w:rsidRPr="00331520">
      <w:rPr>
        <w:rFonts w:ascii="Times New Roman" w:eastAsia="Times New Roman" w:hAnsi="Times New Roman" w:cs="Times New Roman"/>
        <w:sz w:val="24"/>
        <w:szCs w:val="24"/>
      </w:rPr>
      <w:t>к Методическим рекомендациям</w:t>
    </w:r>
  </w:p>
  <w:p w:rsidR="00420E8E" w:rsidRPr="00331520" w:rsidRDefault="00420E8E" w:rsidP="00420E8E">
    <w:pPr>
      <w:widowControl w:val="0"/>
      <w:autoSpaceDE w:val="0"/>
      <w:autoSpaceDN w:val="0"/>
      <w:jc w:val="right"/>
      <w:rPr>
        <w:rFonts w:ascii="Times New Roman" w:eastAsia="Times New Roman" w:hAnsi="Times New Roman" w:cs="Times New Roman"/>
        <w:sz w:val="24"/>
        <w:szCs w:val="24"/>
      </w:rPr>
    </w:pPr>
    <w:r w:rsidRPr="00331520">
      <w:rPr>
        <w:rFonts w:ascii="Times New Roman" w:eastAsia="Times New Roman" w:hAnsi="Times New Roman" w:cs="Times New Roman"/>
        <w:sz w:val="24"/>
        <w:szCs w:val="24"/>
      </w:rPr>
      <w:t>по оценке эффективности</w:t>
    </w:r>
  </w:p>
  <w:p w:rsidR="00420E8E" w:rsidRPr="00331520" w:rsidRDefault="00420E8E" w:rsidP="00420E8E">
    <w:pPr>
      <w:widowControl w:val="0"/>
      <w:autoSpaceDE w:val="0"/>
      <w:autoSpaceDN w:val="0"/>
      <w:jc w:val="right"/>
      <w:rPr>
        <w:rFonts w:ascii="Times New Roman" w:eastAsia="Times New Roman" w:hAnsi="Times New Roman" w:cs="Times New Roman"/>
        <w:sz w:val="24"/>
        <w:szCs w:val="24"/>
      </w:rPr>
    </w:pPr>
    <w:r w:rsidRPr="00331520">
      <w:rPr>
        <w:rFonts w:ascii="Times New Roman" w:eastAsia="Times New Roman" w:hAnsi="Times New Roman" w:cs="Times New Roman"/>
        <w:sz w:val="24"/>
        <w:szCs w:val="24"/>
      </w:rPr>
      <w:t>государственных программ</w:t>
    </w:r>
  </w:p>
  <w:p w:rsidR="00420E8E" w:rsidRPr="00331520" w:rsidRDefault="00420E8E" w:rsidP="00420E8E">
    <w:pPr>
      <w:widowControl w:val="0"/>
      <w:autoSpaceDE w:val="0"/>
      <w:autoSpaceDN w:val="0"/>
      <w:jc w:val="right"/>
      <w:rPr>
        <w:rFonts w:ascii="Times New Roman" w:eastAsia="Times New Roman" w:hAnsi="Times New Roman" w:cs="Times New Roman"/>
        <w:sz w:val="24"/>
        <w:szCs w:val="24"/>
      </w:rPr>
    </w:pPr>
    <w:r w:rsidRPr="00331520">
      <w:rPr>
        <w:rFonts w:ascii="Times New Roman" w:eastAsia="Times New Roman" w:hAnsi="Times New Roman" w:cs="Times New Roman"/>
        <w:sz w:val="24"/>
        <w:szCs w:val="24"/>
      </w:rPr>
      <w:t>Кабардино-Балкарской Республики</w:t>
    </w:r>
  </w:p>
  <w:p w:rsidR="00420E8E" w:rsidRDefault="00420E8E" w:rsidP="00420E8E">
    <w:pPr>
      <w:pStyle w:val="a3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DB787B"/>
    <w:multiLevelType w:val="hybridMultilevel"/>
    <w:tmpl w:val="A80C4B46"/>
    <w:lvl w:ilvl="0" w:tplc="F3640BA2">
      <w:start w:val="3"/>
      <w:numFmt w:val="decimal"/>
      <w:lvlText w:val="%1."/>
      <w:lvlJc w:val="left"/>
      <w:pPr>
        <w:ind w:left="720" w:hanging="360"/>
      </w:pPr>
      <w:rPr>
        <w:rFonts w:ascii="Arial" w:eastAsiaTheme="minorEastAsia" w:hAnsi="Arial" w:cs="Arial" w:hint="default"/>
        <w:b w:val="0"/>
        <w:color w:val="auto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90001D"/>
    <w:multiLevelType w:val="hybridMultilevel"/>
    <w:tmpl w:val="F0E421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FELayout/>
  </w:compat>
  <w:rsids>
    <w:rsidRoot w:val="00861839"/>
    <w:rsid w:val="00000F99"/>
    <w:rsid w:val="000115EA"/>
    <w:rsid w:val="00035E1F"/>
    <w:rsid w:val="000379ED"/>
    <w:rsid w:val="00044024"/>
    <w:rsid w:val="00067120"/>
    <w:rsid w:val="000738C7"/>
    <w:rsid w:val="00073A4B"/>
    <w:rsid w:val="000763DE"/>
    <w:rsid w:val="00087776"/>
    <w:rsid w:val="000A04BA"/>
    <w:rsid w:val="000A18FF"/>
    <w:rsid w:val="000C1550"/>
    <w:rsid w:val="000C23ED"/>
    <w:rsid w:val="000C321B"/>
    <w:rsid w:val="000D04DB"/>
    <w:rsid w:val="000D50AB"/>
    <w:rsid w:val="000D6BC5"/>
    <w:rsid w:val="000E379B"/>
    <w:rsid w:val="000E779C"/>
    <w:rsid w:val="000F34EB"/>
    <w:rsid w:val="0013228A"/>
    <w:rsid w:val="00156B6E"/>
    <w:rsid w:val="001652B9"/>
    <w:rsid w:val="001663D9"/>
    <w:rsid w:val="00172BE5"/>
    <w:rsid w:val="00174CC8"/>
    <w:rsid w:val="00185D70"/>
    <w:rsid w:val="001915EC"/>
    <w:rsid w:val="0019789A"/>
    <w:rsid w:val="001B0C84"/>
    <w:rsid w:val="001C4415"/>
    <w:rsid w:val="001D4D7E"/>
    <w:rsid w:val="001D63E6"/>
    <w:rsid w:val="001D7618"/>
    <w:rsid w:val="001F7E08"/>
    <w:rsid w:val="00200DDB"/>
    <w:rsid w:val="0021481D"/>
    <w:rsid w:val="00214879"/>
    <w:rsid w:val="0021597E"/>
    <w:rsid w:val="00223D0B"/>
    <w:rsid w:val="002360E3"/>
    <w:rsid w:val="00250359"/>
    <w:rsid w:val="00251273"/>
    <w:rsid w:val="00267CBC"/>
    <w:rsid w:val="00270800"/>
    <w:rsid w:val="00272168"/>
    <w:rsid w:val="002779A5"/>
    <w:rsid w:val="00281034"/>
    <w:rsid w:val="002812A4"/>
    <w:rsid w:val="00292ADF"/>
    <w:rsid w:val="002A01B0"/>
    <w:rsid w:val="002A5BE8"/>
    <w:rsid w:val="002B0159"/>
    <w:rsid w:val="002C4627"/>
    <w:rsid w:val="002F3ECC"/>
    <w:rsid w:val="00312103"/>
    <w:rsid w:val="003131B3"/>
    <w:rsid w:val="00314E1A"/>
    <w:rsid w:val="00327CDF"/>
    <w:rsid w:val="003317F8"/>
    <w:rsid w:val="00341A75"/>
    <w:rsid w:val="003453B3"/>
    <w:rsid w:val="0035110E"/>
    <w:rsid w:val="0035214C"/>
    <w:rsid w:val="00360727"/>
    <w:rsid w:val="00360BA9"/>
    <w:rsid w:val="00374079"/>
    <w:rsid w:val="00374E3D"/>
    <w:rsid w:val="003806D6"/>
    <w:rsid w:val="003819B5"/>
    <w:rsid w:val="00387038"/>
    <w:rsid w:val="00395A71"/>
    <w:rsid w:val="00397363"/>
    <w:rsid w:val="003B1011"/>
    <w:rsid w:val="003D335B"/>
    <w:rsid w:val="003D41CB"/>
    <w:rsid w:val="003E519A"/>
    <w:rsid w:val="003F13BA"/>
    <w:rsid w:val="003F3E04"/>
    <w:rsid w:val="00401EA1"/>
    <w:rsid w:val="0040296A"/>
    <w:rsid w:val="00406688"/>
    <w:rsid w:val="00420E8E"/>
    <w:rsid w:val="00423DA5"/>
    <w:rsid w:val="00436DBF"/>
    <w:rsid w:val="00446E5D"/>
    <w:rsid w:val="00480491"/>
    <w:rsid w:val="00481091"/>
    <w:rsid w:val="004866E3"/>
    <w:rsid w:val="00493E65"/>
    <w:rsid w:val="004A018A"/>
    <w:rsid w:val="004A1EA6"/>
    <w:rsid w:val="004B0094"/>
    <w:rsid w:val="004B69EC"/>
    <w:rsid w:val="004C6D3C"/>
    <w:rsid w:val="004D4E6C"/>
    <w:rsid w:val="004E79E5"/>
    <w:rsid w:val="004F4D95"/>
    <w:rsid w:val="00511E5B"/>
    <w:rsid w:val="00546569"/>
    <w:rsid w:val="005541D5"/>
    <w:rsid w:val="00564A1A"/>
    <w:rsid w:val="00582890"/>
    <w:rsid w:val="00582AA5"/>
    <w:rsid w:val="00583DAD"/>
    <w:rsid w:val="00592861"/>
    <w:rsid w:val="00592AD9"/>
    <w:rsid w:val="005A18C9"/>
    <w:rsid w:val="005A1B3C"/>
    <w:rsid w:val="005A2023"/>
    <w:rsid w:val="005E363E"/>
    <w:rsid w:val="005F142E"/>
    <w:rsid w:val="005F4C7C"/>
    <w:rsid w:val="006111EA"/>
    <w:rsid w:val="00623DB4"/>
    <w:rsid w:val="00624322"/>
    <w:rsid w:val="006312C4"/>
    <w:rsid w:val="00653642"/>
    <w:rsid w:val="00655AFB"/>
    <w:rsid w:val="00665447"/>
    <w:rsid w:val="00672321"/>
    <w:rsid w:val="00677C4E"/>
    <w:rsid w:val="00692A7A"/>
    <w:rsid w:val="006939CE"/>
    <w:rsid w:val="006B3A3A"/>
    <w:rsid w:val="006B3B8B"/>
    <w:rsid w:val="006D753B"/>
    <w:rsid w:val="006F2392"/>
    <w:rsid w:val="007015E3"/>
    <w:rsid w:val="007073D8"/>
    <w:rsid w:val="00707C14"/>
    <w:rsid w:val="00721DB6"/>
    <w:rsid w:val="007233F9"/>
    <w:rsid w:val="007245B2"/>
    <w:rsid w:val="007275BF"/>
    <w:rsid w:val="007322D7"/>
    <w:rsid w:val="00733C93"/>
    <w:rsid w:val="007406C6"/>
    <w:rsid w:val="007427B2"/>
    <w:rsid w:val="00744AE1"/>
    <w:rsid w:val="00756E01"/>
    <w:rsid w:val="0077254C"/>
    <w:rsid w:val="00776CDE"/>
    <w:rsid w:val="007800DB"/>
    <w:rsid w:val="007864DD"/>
    <w:rsid w:val="007D43C2"/>
    <w:rsid w:val="007D6954"/>
    <w:rsid w:val="007E04E9"/>
    <w:rsid w:val="00815706"/>
    <w:rsid w:val="00843B62"/>
    <w:rsid w:val="00846E01"/>
    <w:rsid w:val="00860A5D"/>
    <w:rsid w:val="00861839"/>
    <w:rsid w:val="00865FE1"/>
    <w:rsid w:val="008704FA"/>
    <w:rsid w:val="0087432E"/>
    <w:rsid w:val="008A6C5A"/>
    <w:rsid w:val="008B040A"/>
    <w:rsid w:val="008C4243"/>
    <w:rsid w:val="008C5591"/>
    <w:rsid w:val="0090287A"/>
    <w:rsid w:val="00921267"/>
    <w:rsid w:val="00922C82"/>
    <w:rsid w:val="0092310C"/>
    <w:rsid w:val="009249D4"/>
    <w:rsid w:val="009401CC"/>
    <w:rsid w:val="00954811"/>
    <w:rsid w:val="00962B82"/>
    <w:rsid w:val="009657F7"/>
    <w:rsid w:val="009A3B29"/>
    <w:rsid w:val="009C773E"/>
    <w:rsid w:val="009D279C"/>
    <w:rsid w:val="009D29ED"/>
    <w:rsid w:val="009E35FE"/>
    <w:rsid w:val="009F08F3"/>
    <w:rsid w:val="00A001E6"/>
    <w:rsid w:val="00A04042"/>
    <w:rsid w:val="00A07254"/>
    <w:rsid w:val="00A219EA"/>
    <w:rsid w:val="00A27C28"/>
    <w:rsid w:val="00A4553F"/>
    <w:rsid w:val="00A45AB8"/>
    <w:rsid w:val="00A91AAA"/>
    <w:rsid w:val="00A95F2F"/>
    <w:rsid w:val="00AA2D2F"/>
    <w:rsid w:val="00AE0960"/>
    <w:rsid w:val="00AF15BA"/>
    <w:rsid w:val="00AF65CC"/>
    <w:rsid w:val="00B0349C"/>
    <w:rsid w:val="00B03552"/>
    <w:rsid w:val="00B0387B"/>
    <w:rsid w:val="00B274E8"/>
    <w:rsid w:val="00B311D2"/>
    <w:rsid w:val="00B41174"/>
    <w:rsid w:val="00B506C1"/>
    <w:rsid w:val="00B567F9"/>
    <w:rsid w:val="00B606C7"/>
    <w:rsid w:val="00B64FC2"/>
    <w:rsid w:val="00B65599"/>
    <w:rsid w:val="00B75557"/>
    <w:rsid w:val="00B75C63"/>
    <w:rsid w:val="00B8133D"/>
    <w:rsid w:val="00BA1386"/>
    <w:rsid w:val="00BA18DE"/>
    <w:rsid w:val="00BA2562"/>
    <w:rsid w:val="00BD1C7B"/>
    <w:rsid w:val="00BD3313"/>
    <w:rsid w:val="00C0109E"/>
    <w:rsid w:val="00C13AC0"/>
    <w:rsid w:val="00C14D8F"/>
    <w:rsid w:val="00C22C2B"/>
    <w:rsid w:val="00C3401E"/>
    <w:rsid w:val="00C40EAA"/>
    <w:rsid w:val="00C418C6"/>
    <w:rsid w:val="00C536B9"/>
    <w:rsid w:val="00C55010"/>
    <w:rsid w:val="00C569FB"/>
    <w:rsid w:val="00C67C0C"/>
    <w:rsid w:val="00C8233F"/>
    <w:rsid w:val="00C9464C"/>
    <w:rsid w:val="00C9477E"/>
    <w:rsid w:val="00CA1AA9"/>
    <w:rsid w:val="00CB4D6D"/>
    <w:rsid w:val="00CB525F"/>
    <w:rsid w:val="00CE0C1C"/>
    <w:rsid w:val="00CF6D8F"/>
    <w:rsid w:val="00D0663B"/>
    <w:rsid w:val="00D223A0"/>
    <w:rsid w:val="00D27340"/>
    <w:rsid w:val="00D32D02"/>
    <w:rsid w:val="00D34E20"/>
    <w:rsid w:val="00D47D64"/>
    <w:rsid w:val="00D8570D"/>
    <w:rsid w:val="00D85F39"/>
    <w:rsid w:val="00DA06AE"/>
    <w:rsid w:val="00DA31F2"/>
    <w:rsid w:val="00DB1819"/>
    <w:rsid w:val="00DB45F1"/>
    <w:rsid w:val="00DD3973"/>
    <w:rsid w:val="00DE3A4F"/>
    <w:rsid w:val="00DF12D8"/>
    <w:rsid w:val="00DF506C"/>
    <w:rsid w:val="00E051CA"/>
    <w:rsid w:val="00E06571"/>
    <w:rsid w:val="00E11B14"/>
    <w:rsid w:val="00E220A6"/>
    <w:rsid w:val="00E55C61"/>
    <w:rsid w:val="00E62FBD"/>
    <w:rsid w:val="00E835BE"/>
    <w:rsid w:val="00E861D3"/>
    <w:rsid w:val="00E86A1A"/>
    <w:rsid w:val="00EA1E66"/>
    <w:rsid w:val="00EA4B78"/>
    <w:rsid w:val="00EB12AB"/>
    <w:rsid w:val="00EB65F5"/>
    <w:rsid w:val="00EC0804"/>
    <w:rsid w:val="00EC2118"/>
    <w:rsid w:val="00EC751F"/>
    <w:rsid w:val="00ED7F4F"/>
    <w:rsid w:val="00EE3714"/>
    <w:rsid w:val="00F1779C"/>
    <w:rsid w:val="00F17A6F"/>
    <w:rsid w:val="00F345F0"/>
    <w:rsid w:val="00F41662"/>
    <w:rsid w:val="00F438C0"/>
    <w:rsid w:val="00F50749"/>
    <w:rsid w:val="00F618AA"/>
    <w:rsid w:val="00F650C9"/>
    <w:rsid w:val="00F76B01"/>
    <w:rsid w:val="00F85732"/>
    <w:rsid w:val="00F94B75"/>
    <w:rsid w:val="00F96C4C"/>
    <w:rsid w:val="00FA040B"/>
    <w:rsid w:val="00FA135B"/>
    <w:rsid w:val="00FA68C9"/>
    <w:rsid w:val="00FB0D5A"/>
    <w:rsid w:val="00FB6B6D"/>
    <w:rsid w:val="00FC5EC2"/>
    <w:rsid w:val="00FD19EE"/>
    <w:rsid w:val="00FE3C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C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61839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">
    <w:name w:val="ConsPlusNonformat"/>
    <w:rsid w:val="00861839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rsid w:val="00861839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">
    <w:name w:val="ConsPlusCell"/>
    <w:rsid w:val="00861839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rsid w:val="00861839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">
    <w:name w:val="ConsPlusTitlePage"/>
    <w:rsid w:val="00861839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rsid w:val="00861839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861839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0">
    <w:name w:val="ConsPlusTextList"/>
    <w:rsid w:val="00861839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rmal0">
    <w:name w:val="ConsPlusNormal"/>
    <w:link w:val="ConsPlusNormal1"/>
    <w:qFormat/>
    <w:rsid w:val="00861839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0">
    <w:name w:val="ConsPlusNonformat"/>
    <w:rsid w:val="00861839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0">
    <w:name w:val="ConsPlusTitle"/>
    <w:rsid w:val="00861839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0">
    <w:name w:val="ConsPlusCell"/>
    <w:rsid w:val="00861839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0">
    <w:name w:val="ConsPlusDocList"/>
    <w:rsid w:val="00861839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0">
    <w:name w:val="ConsPlusTitlePage"/>
    <w:rsid w:val="00861839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0">
    <w:name w:val="ConsPlusJurTerm"/>
    <w:rsid w:val="00861839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rsid w:val="00861839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2">
    <w:name w:val="ConsPlusTextList"/>
    <w:rsid w:val="00861839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styleId="a3">
    <w:name w:val="header"/>
    <w:basedOn w:val="a"/>
    <w:link w:val="a4"/>
    <w:uiPriority w:val="99"/>
    <w:unhideWhenUsed/>
    <w:rsid w:val="002F3EC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F3ECC"/>
  </w:style>
  <w:style w:type="paragraph" w:styleId="a5">
    <w:name w:val="footer"/>
    <w:basedOn w:val="a"/>
    <w:link w:val="a6"/>
    <w:uiPriority w:val="99"/>
    <w:semiHidden/>
    <w:unhideWhenUsed/>
    <w:rsid w:val="002F3EC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F3ECC"/>
  </w:style>
  <w:style w:type="character" w:customStyle="1" w:styleId="ConsPlusNormal1">
    <w:name w:val="ConsPlusNormal Знак"/>
    <w:link w:val="ConsPlusNormal0"/>
    <w:locked/>
    <w:rsid w:val="00A001E6"/>
    <w:rPr>
      <w:rFonts w:ascii="Arial" w:hAnsi="Arial" w:cs="Arial"/>
      <w:sz w:val="20"/>
    </w:rPr>
  </w:style>
  <w:style w:type="paragraph" w:styleId="a7">
    <w:name w:val="Balloon Text"/>
    <w:basedOn w:val="a"/>
    <w:link w:val="a8"/>
    <w:uiPriority w:val="99"/>
    <w:semiHidden/>
    <w:unhideWhenUsed/>
    <w:rsid w:val="002360E3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360E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9FDFC3-6043-4A1F-BD28-27A8C0D35E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3</Pages>
  <Words>560</Words>
  <Characters>3195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 Минэкономразвития КБР от 20.12.2024 N 155
"Об утверждении Методических рекомендаций по оценке эффективности государственных программ Кабардино-Балкарской Республики"</vt:lpstr>
    </vt:vector>
  </TitlesOfParts>
  <Company>КонсультантПлюс Версия 4024.00.51</Company>
  <LinksUpToDate>false</LinksUpToDate>
  <CharactersWithSpaces>3748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Минэкономразвития КБР от 20.12.2024 N 155
"Об утверждении Методических рекомендаций по оценке эффективности государственных программ Кабардино-Балкарской Республики"</dc:title>
  <cp:lastModifiedBy>Ася</cp:lastModifiedBy>
  <cp:revision>255</cp:revision>
  <cp:lastPrinted>2026-02-17T08:49:00Z</cp:lastPrinted>
  <dcterms:created xsi:type="dcterms:W3CDTF">2025-02-06T11:16:00Z</dcterms:created>
  <dcterms:modified xsi:type="dcterms:W3CDTF">2026-02-17T08:50:00Z</dcterms:modified>
</cp:coreProperties>
</file>